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160" w:before="240"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EDITAL DE REGULARIZAÇÃO FUNDIÁRIA URBANA DE INTERESSE SOCIAL</w:t>
      </w:r>
    </w:p>
    <w:p w:rsidR="00000000" w:rsidDel="00000000" w:rsidP="00000000" w:rsidRDefault="00000000" w:rsidRPr="00000000" w14:paraId="00000002">
      <w:pPr>
        <w:spacing w:after="160" w:before="240"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NÚCLEO CONSOLIDADO PARTE SANTA FILOMENA </w:t>
      </w:r>
    </w:p>
    <w:p w:rsidR="00000000" w:rsidDel="00000000" w:rsidP="00000000" w:rsidRDefault="00000000" w:rsidRPr="00000000" w14:paraId="00000003">
      <w:pPr>
        <w:spacing w:after="160" w:before="240"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PRAZO DE 30 (TRINTA DIAS)</w:t>
      </w:r>
    </w:p>
    <w:p w:rsidR="00000000" w:rsidDel="00000000" w:rsidP="00000000" w:rsidRDefault="00000000" w:rsidRPr="00000000" w14:paraId="00000004">
      <w:pPr>
        <w:spacing w:after="160" w:before="240" w:line="259.2000000000000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 Prefeito Municipal de Curvelo-MG, no uso de suas atribuições legais, FAZ SABER a todos, aos terceiros eventualmente interessados e, especialmente, aos proprietários e possuidores de imóveis, incorporadores de loteamentos, parcelamentos, desmembramentos, titulares de domínio, confrontantes não identificados, não encontrados, ou outros interessados sabidos e conhecidos que não foram notificados pessoalmente ou por via postal, ou, que de alguma forma, se recusarem a receber a notificação, cujo imóveis estejam localizados nos seguintes logradouros: </w:t>
      </w:r>
      <w:r w:rsidDel="00000000" w:rsidR="00000000" w:rsidRPr="00000000">
        <w:rPr>
          <w:rtl w:val="0"/>
        </w:rPr>
        <w:t xml:space="preserve">Rua Cairo; Rua Lisboa; Rua João Ramalho; Rua José Ribeiro de Faria; Rua Matarazzo; Rua Caxambu; Rua Padre Eustáquio; Rua Curiol; Rua Silva Medeiros; Avenida Bias Fortes, </w:t>
      </w:r>
      <w:r w:rsidDel="00000000" w:rsidR="00000000" w:rsidRPr="00000000">
        <w:rPr>
          <w:sz w:val="24"/>
          <w:szCs w:val="24"/>
          <w:rtl w:val="0"/>
        </w:rPr>
        <w:t xml:space="preserve">que tramita perante o Município procedimento de regularização fundiária de interesse social, Processo N° 48.207/2024, que tem por objetivo regularizar núcleo urbano informal localizado no Bairro Santa Filomena, sendo que o perímetro abrangido pela regularização é a seguinte: </w:t>
      </w:r>
      <w:r w:rsidDel="00000000" w:rsidR="00000000" w:rsidRPr="00000000">
        <w:rPr>
          <w:b w:val="1"/>
          <w:sz w:val="24"/>
          <w:szCs w:val="24"/>
          <w:rtl w:val="0"/>
        </w:rPr>
        <w:t xml:space="preserve">Área (m²):</w:t>
      </w:r>
      <w:r w:rsidDel="00000000" w:rsidR="00000000" w:rsidRPr="00000000">
        <w:rPr>
          <w:sz w:val="24"/>
          <w:szCs w:val="24"/>
          <w:rtl w:val="0"/>
        </w:rPr>
        <w:t xml:space="preserve"> 140.757,05 m² - </w:t>
      </w:r>
      <w:r w:rsidDel="00000000" w:rsidR="00000000" w:rsidRPr="00000000">
        <w:rPr>
          <w:b w:val="1"/>
          <w:sz w:val="24"/>
          <w:szCs w:val="24"/>
          <w:rtl w:val="0"/>
        </w:rPr>
        <w:t xml:space="preserve">Perímetro (m):</w:t>
      </w:r>
      <w:r w:rsidDel="00000000" w:rsidR="00000000" w:rsidRPr="00000000">
        <w:rPr>
          <w:sz w:val="24"/>
          <w:szCs w:val="24"/>
          <w:rtl w:val="0"/>
        </w:rPr>
        <w:t xml:space="preserve"> 1.689,33 m - Inicia-se a descrição deste perímetro no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</w:t>
      </w:r>
      <w:r w:rsidDel="00000000" w:rsidR="00000000" w:rsidRPr="00000000">
        <w:rPr>
          <w:sz w:val="24"/>
          <w:szCs w:val="24"/>
          <w:rtl w:val="0"/>
        </w:rPr>
        <w:t xml:space="preserve">, de coordenadas (Longitude: 44°25'48,42"W ,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Latitude 18°46'14,41"S); ; deste, segue confrontando com , com os seguintes azimutes e distâncias: 152°18'55" e 26,75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2</w:t>
      </w:r>
      <w:r w:rsidDel="00000000" w:rsidR="00000000" w:rsidRPr="00000000">
        <w:rPr>
          <w:sz w:val="24"/>
          <w:szCs w:val="24"/>
          <w:rtl w:val="0"/>
        </w:rPr>
        <w:t xml:space="preserve">, (Longitude: 44°25'47,99"W , Latitude 18°46'15,18"S); 166°32'05" e 45,18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3</w:t>
      </w:r>
      <w:r w:rsidDel="00000000" w:rsidR="00000000" w:rsidRPr="00000000">
        <w:rPr>
          <w:sz w:val="24"/>
          <w:szCs w:val="24"/>
          <w:rtl w:val="0"/>
        </w:rPr>
        <w:t xml:space="preserve">, (Longitude: 44°25'47,63"W , Latitude 18°46'16,61"S); 167°44'07" e 29,67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4</w:t>
      </w:r>
      <w:r w:rsidDel="00000000" w:rsidR="00000000" w:rsidRPr="00000000">
        <w:rPr>
          <w:sz w:val="24"/>
          <w:szCs w:val="24"/>
          <w:rtl w:val="0"/>
        </w:rPr>
        <w:t xml:space="preserve">, (Longitude: 44°25'47,41"W , Latitude 18°46'17,55"S); 167°19'53" e 92,44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5</w:t>
      </w:r>
      <w:r w:rsidDel="00000000" w:rsidR="00000000" w:rsidRPr="00000000">
        <w:rPr>
          <w:sz w:val="24"/>
          <w:szCs w:val="24"/>
          <w:rtl w:val="0"/>
        </w:rPr>
        <w:t xml:space="preserve">, (Longitude: 44°25'46,71"W , Latitude 18°46'20,48"S); 234°58'27" e 165,75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6</w:t>
      </w:r>
      <w:r w:rsidDel="00000000" w:rsidR="00000000" w:rsidRPr="00000000">
        <w:rPr>
          <w:sz w:val="24"/>
          <w:szCs w:val="24"/>
          <w:rtl w:val="0"/>
        </w:rPr>
        <w:t xml:space="preserve">, (Longitude: 44°25'51,33"W , Latitude 18°46'23,59"S); 185°25'29" e 71,77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7</w:t>
      </w:r>
      <w:r w:rsidDel="00000000" w:rsidR="00000000" w:rsidRPr="00000000">
        <w:rPr>
          <w:sz w:val="24"/>
          <w:szCs w:val="24"/>
          <w:rtl w:val="0"/>
        </w:rPr>
        <w:t xml:space="preserve">, (Longitude: 44°25'51,56"W , Latitude 18°46'25,92"S); 137°32'41" e 16,38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8</w:t>
      </w:r>
      <w:r w:rsidDel="00000000" w:rsidR="00000000" w:rsidRPr="00000000">
        <w:rPr>
          <w:sz w:val="24"/>
          <w:szCs w:val="24"/>
          <w:rtl w:val="0"/>
        </w:rPr>
        <w:t xml:space="preserve">, (Longitude: 44°25'51,18"W , Latitude 18°46'26,31"S); 233°52'09" e 76,98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9</w:t>
      </w:r>
      <w:r w:rsidDel="00000000" w:rsidR="00000000" w:rsidRPr="00000000">
        <w:rPr>
          <w:sz w:val="24"/>
          <w:szCs w:val="24"/>
          <w:rtl w:val="0"/>
        </w:rPr>
        <w:t xml:space="preserve">, (Longitude: 44°25'53,30"W , Latitude 18°46'27,79"S); 152°01'12" e 32,71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10</w:t>
      </w:r>
      <w:r w:rsidDel="00000000" w:rsidR="00000000" w:rsidRPr="00000000">
        <w:rPr>
          <w:sz w:val="24"/>
          <w:szCs w:val="24"/>
          <w:rtl w:val="0"/>
        </w:rPr>
        <w:t xml:space="preserve">, (Longitude: 44°25'52,77"W , Latitude 18°46'28,73"S); 208°32'48" e 108,66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11</w:t>
      </w:r>
      <w:r w:rsidDel="00000000" w:rsidR="00000000" w:rsidRPr="00000000">
        <w:rPr>
          <w:sz w:val="24"/>
          <w:szCs w:val="24"/>
          <w:rtl w:val="0"/>
        </w:rPr>
        <w:t xml:space="preserve">, (Longitude: 44°25'54,53"W , Latitude 18°46'31,84"S); 293°00'38" e 51,51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12</w:t>
      </w:r>
      <w:r w:rsidDel="00000000" w:rsidR="00000000" w:rsidRPr="00000000">
        <w:rPr>
          <w:sz w:val="24"/>
          <w:szCs w:val="24"/>
          <w:rtl w:val="0"/>
        </w:rPr>
        <w:t xml:space="preserve">, (Longitude: 44°25'56,15"W , Latitude 18°46'31,19"S); 302°37'45" e 22,79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13</w:t>
      </w:r>
      <w:r w:rsidDel="00000000" w:rsidR="00000000" w:rsidRPr="00000000">
        <w:rPr>
          <w:sz w:val="24"/>
          <w:szCs w:val="24"/>
          <w:rtl w:val="0"/>
        </w:rPr>
        <w:t xml:space="preserve">, (Longitude: 44°25'56,81"W , Latitude 18°46'30,79"S); 289°29'19" e 38,24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14</w:t>
      </w:r>
      <w:r w:rsidDel="00000000" w:rsidR="00000000" w:rsidRPr="00000000">
        <w:rPr>
          <w:sz w:val="24"/>
          <w:szCs w:val="24"/>
          <w:rtl w:val="0"/>
        </w:rPr>
        <w:t xml:space="preserve">, (Longitude: 44°25'58,04"W , Latitude 18°46'30,38"S); 288°42'11" e 94,91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15</w:t>
      </w:r>
      <w:r w:rsidDel="00000000" w:rsidR="00000000" w:rsidRPr="00000000">
        <w:rPr>
          <w:sz w:val="24"/>
          <w:szCs w:val="24"/>
          <w:rtl w:val="0"/>
        </w:rPr>
        <w:t xml:space="preserve">, (Longitude: 44°26'01,12"W , Latitude 18°46'29,40"S); 303°17'55" e 22,42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16</w:t>
      </w:r>
      <w:r w:rsidDel="00000000" w:rsidR="00000000" w:rsidRPr="00000000">
        <w:rPr>
          <w:sz w:val="24"/>
          <w:szCs w:val="24"/>
          <w:rtl w:val="0"/>
        </w:rPr>
        <w:t xml:space="preserve">, (Longitude: 44°26'01,76"W , Latitude 18°46'29,00"S); 309°32'03" e 21,02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17</w:t>
      </w:r>
      <w:r w:rsidDel="00000000" w:rsidR="00000000" w:rsidRPr="00000000">
        <w:rPr>
          <w:sz w:val="24"/>
          <w:szCs w:val="24"/>
          <w:rtl w:val="0"/>
        </w:rPr>
        <w:t xml:space="preserve">, (Longitude: 44°26'02,31"W , Latitude 18°46'28,57"S); 301°13'01" e 36,25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18</w:t>
      </w:r>
      <w:r w:rsidDel="00000000" w:rsidR="00000000" w:rsidRPr="00000000">
        <w:rPr>
          <w:sz w:val="24"/>
          <w:szCs w:val="24"/>
          <w:rtl w:val="0"/>
        </w:rPr>
        <w:t xml:space="preserve">, (Longitude: 44°26'03,38"W , Latitude 18°46'27,96"S); 307°26'47" e 81,22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19</w:t>
      </w:r>
      <w:r w:rsidDel="00000000" w:rsidR="00000000" w:rsidRPr="00000000">
        <w:rPr>
          <w:sz w:val="24"/>
          <w:szCs w:val="24"/>
          <w:rtl w:val="0"/>
        </w:rPr>
        <w:t xml:space="preserve">, (Longitude: 44°26'05,58"W , Latitude 18°46'26,36"S); 322°34'52" e 27,47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20</w:t>
      </w:r>
      <w:r w:rsidDel="00000000" w:rsidR="00000000" w:rsidRPr="00000000">
        <w:rPr>
          <w:sz w:val="24"/>
          <w:szCs w:val="24"/>
          <w:rtl w:val="0"/>
        </w:rPr>
        <w:t xml:space="preserve">, (Longitude: 44°26'06,16"W , Latitude 18°46'25,65"S); 52°40'54" e 58,52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21</w:t>
      </w:r>
      <w:r w:rsidDel="00000000" w:rsidR="00000000" w:rsidRPr="00000000">
        <w:rPr>
          <w:sz w:val="24"/>
          <w:szCs w:val="24"/>
          <w:rtl w:val="0"/>
        </w:rPr>
        <w:t xml:space="preserve">, (Longitude: 44°26'04,57"W , Latitude 18°46'24,50"S); 54°52'23" e 153,09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22</w:t>
      </w:r>
      <w:r w:rsidDel="00000000" w:rsidR="00000000" w:rsidRPr="00000000">
        <w:rPr>
          <w:sz w:val="24"/>
          <w:szCs w:val="24"/>
          <w:rtl w:val="0"/>
        </w:rPr>
        <w:t xml:space="preserve">, (Longitude: 44°26'00,30"W , Latitude 18°46'21,62"S); 54°51'20" e 138,21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23</w:t>
      </w:r>
      <w:r w:rsidDel="00000000" w:rsidR="00000000" w:rsidRPr="00000000">
        <w:rPr>
          <w:sz w:val="24"/>
          <w:szCs w:val="24"/>
          <w:rtl w:val="0"/>
        </w:rPr>
        <w:t xml:space="preserve">, (Longitude: 44°25'56,45"W , Latitude 18°46'19,02"S); 55°30'09" e 177,13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24</w:t>
      </w:r>
      <w:r w:rsidDel="00000000" w:rsidR="00000000" w:rsidRPr="00000000">
        <w:rPr>
          <w:sz w:val="24"/>
          <w:szCs w:val="24"/>
          <w:rtl w:val="0"/>
        </w:rPr>
        <w:t xml:space="preserve">, (Longitude: 44°25'51,48"W , Latitude 18°46'15,74"S); 57°43'49" e 66,41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25</w:t>
      </w:r>
      <w:r w:rsidDel="00000000" w:rsidR="00000000" w:rsidRPr="00000000">
        <w:rPr>
          <w:sz w:val="24"/>
          <w:szCs w:val="24"/>
          <w:rtl w:val="0"/>
        </w:rPr>
        <w:t xml:space="preserve">, (Longitude: 44°25'49,56"W , Latitude 18°46'14,58"S); 81°28'09" e 33,85 m até o vértice </w:t>
      </w:r>
      <w:r w:rsidDel="00000000" w:rsidR="00000000" w:rsidRPr="00000000">
        <w:rPr>
          <w:b w:val="1"/>
          <w:sz w:val="24"/>
          <w:szCs w:val="24"/>
          <w:rtl w:val="0"/>
        </w:rPr>
        <w:t xml:space="preserve">1</w:t>
      </w:r>
      <w:r w:rsidDel="00000000" w:rsidR="00000000" w:rsidRPr="00000000">
        <w:rPr>
          <w:sz w:val="24"/>
          <w:szCs w:val="24"/>
          <w:rtl w:val="0"/>
        </w:rPr>
        <w:t xml:space="preserve">, ponto inicial da descrição deste perímetro. Todas as coordenadas aqui descritas estão georreferenciadas ao Sistema Geodésico Brasileiro e encontram-se representadas no Sistema U T M, referenciadas ao </w:t>
      </w:r>
      <w:r w:rsidDel="00000000" w:rsidR="00000000" w:rsidRPr="00000000">
        <w:rPr>
          <w:b w:val="1"/>
          <w:sz w:val="24"/>
          <w:szCs w:val="24"/>
          <w:rtl w:val="0"/>
        </w:rPr>
        <w:t xml:space="preserve">Meridiano Central nº 45°00'</w:t>
      </w:r>
      <w:r w:rsidDel="00000000" w:rsidR="00000000" w:rsidRPr="00000000">
        <w:rPr>
          <w:sz w:val="24"/>
          <w:szCs w:val="24"/>
          <w:rtl w:val="0"/>
        </w:rPr>
        <w:t xml:space="preserve">, fuso -23, tendo como datum o SIRGAS2000. Todos os azimutes e distâncias, área e perímetro foram calculados no plano de projeção U T M. Estando em termos, expediu-se o presente edital para notificação dos supramencionados, advertindo-se que não apresentada a discordância perante o Município de Curvelo-MG, localizado a Rua Prefeito Irineu Moreira Gonzaga N° 90 2° andar – Centro, na cidade de Curvelo-MG – CEP.: 35.790-264, em 30 (trinta) dias subsequentes ao decurso do prazo do edital publicado, poderá implicar em concordância e a perda de eventual direito que o notificado titularize sobre o imóvel objeto da REURB. O presente edital não será renovado caso a titulação final seja por usucapião judicial ou extrajudicial, servindo o presente para o atendimento do disposto no parágrafo 4° do artigo 216-A da Lei N° 6.015/1973. Será o presente edital, por extrato, afixado nos átrios da Prefeitura, publicado na imprensa oficial. Eu, Luiz Paulo Glória Guimarães, Prefeito Municipal. Curvelo, 09 de outubro de 2024.</w:t>
      </w:r>
    </w:p>
    <w:p w:rsidR="00000000" w:rsidDel="00000000" w:rsidP="00000000" w:rsidRDefault="00000000" w:rsidRPr="00000000" w14:paraId="00000005">
      <w:pPr>
        <w:spacing w:after="160" w:before="240" w:line="259.20000000000005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160" w:before="240" w:line="259.20000000000005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br w:type="textWrapping"/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Luiz Paulo Glória Guimarães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Prefeito Municipal </w:t>
      </w:r>
    </w:p>
    <w:p w:rsidR="00000000" w:rsidDel="00000000" w:rsidP="00000000" w:rsidRDefault="00000000" w:rsidRPr="00000000" w14:paraId="00000008">
      <w:pPr>
        <w:spacing w:after="160" w:before="240" w:line="259.2000000000000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160" w:before="240" w:line="259.2000000000000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br w:type="textWrapping"/>
        <w:br w:type="textWrapping"/>
      </w:r>
    </w:p>
    <w:p w:rsidR="00000000" w:rsidDel="00000000" w:rsidP="00000000" w:rsidRDefault="00000000" w:rsidRPr="00000000" w14:paraId="0000000A">
      <w:pPr>
        <w:spacing w:after="160" w:before="240" w:line="259.2000000000000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br w:type="textWrapping"/>
        <w:br w:type="textWrapping"/>
      </w:r>
    </w:p>
    <w:p w:rsidR="00000000" w:rsidDel="00000000" w:rsidP="00000000" w:rsidRDefault="00000000" w:rsidRPr="00000000" w14:paraId="0000000B">
      <w:pPr>
        <w:spacing w:after="160" w:before="240" w:line="259.20000000000005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br w:type="textWrapping"/>
        <w:br w:type="textWrapping"/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1">
    <w:pPr>
      <w:tabs>
        <w:tab w:val="center" w:leader="none" w:pos="4252"/>
        <w:tab w:val="right" w:leader="none" w:pos="8504"/>
        <w:tab w:val="center" w:leader="none" w:pos="0"/>
        <w:tab w:val="right" w:leader="none" w:pos="8647"/>
      </w:tabs>
      <w:spacing w:line="240" w:lineRule="auto"/>
      <w:jc w:val="center"/>
      <w:rPr>
        <w:rFonts w:ascii="Montserrat" w:cs="Montserrat" w:eastAsia="Montserrat" w:hAnsi="Montserrat"/>
        <w:b w:val="1"/>
        <w:color w:val="434343"/>
        <w:sz w:val="14"/>
        <w:szCs w:val="14"/>
      </w:rPr>
    </w:pPr>
    <w:bookmarkStart w:colFirst="0" w:colLast="0" w:name="_1fob9te" w:id="0"/>
    <w:bookmarkEnd w:id="0"/>
    <w:hyperlink r:id="rId1">
      <w:r w:rsidDel="00000000" w:rsidR="00000000" w:rsidRPr="00000000">
        <w:rPr>
          <w:rFonts w:ascii="Montserrat" w:cs="Montserrat" w:eastAsia="Montserrat" w:hAnsi="Montserrat"/>
          <w:b w:val="1"/>
          <w:color w:val="434343"/>
          <w:sz w:val="14"/>
          <w:szCs w:val="14"/>
          <w:u w:val="single"/>
          <w:rtl w:val="0"/>
        </w:rPr>
        <w:t xml:space="preserve">reurb@curvelo.mg.gov.br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2">
    <w:pPr>
      <w:tabs>
        <w:tab w:val="center" w:leader="none" w:pos="4252"/>
        <w:tab w:val="right" w:leader="none" w:pos="8504"/>
        <w:tab w:val="center" w:leader="none" w:pos="0"/>
        <w:tab w:val="right" w:leader="none" w:pos="8647"/>
      </w:tabs>
      <w:spacing w:line="240" w:lineRule="auto"/>
      <w:jc w:val="center"/>
      <w:rPr>
        <w:rFonts w:ascii="Montserrat" w:cs="Montserrat" w:eastAsia="Montserrat" w:hAnsi="Montserrat"/>
        <w:b w:val="1"/>
        <w:color w:val="434343"/>
        <w:sz w:val="16"/>
        <w:szCs w:val="16"/>
      </w:rPr>
    </w:pPr>
    <w:r w:rsidDel="00000000" w:rsidR="00000000" w:rsidRPr="00000000">
      <w:rPr>
        <w:rFonts w:ascii="Montserrat" w:cs="Montserrat" w:eastAsia="Montserrat" w:hAnsi="Montserrat"/>
        <w:b w:val="1"/>
        <w:color w:val="434343"/>
        <w:sz w:val="14"/>
        <w:szCs w:val="14"/>
        <w:rtl w:val="0"/>
      </w:rPr>
      <w:t xml:space="preserve">Rua Prefeito Irineu Moreira Gonzaga, nº 90, 2º andar – Centro – Curvelo/MG – 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3">
    <w:pPr>
      <w:tabs>
        <w:tab w:val="center" w:leader="none" w:pos="4252"/>
        <w:tab w:val="right" w:leader="none" w:pos="8504"/>
        <w:tab w:val="center" w:leader="none" w:pos="0"/>
        <w:tab w:val="right" w:leader="none" w:pos="8647"/>
      </w:tabs>
      <w:spacing w:line="240" w:lineRule="auto"/>
      <w:jc w:val="center"/>
      <w:rPr/>
    </w:pPr>
    <w:r w:rsidDel="00000000" w:rsidR="00000000" w:rsidRPr="00000000">
      <w:rPr>
        <w:rFonts w:ascii="Montserrat" w:cs="Montserrat" w:eastAsia="Montserrat" w:hAnsi="Montserrat"/>
        <w:b w:val="1"/>
        <w:color w:val="434343"/>
        <w:sz w:val="14"/>
        <w:szCs w:val="14"/>
        <w:rtl w:val="0"/>
      </w:rPr>
      <w:t xml:space="preserve">           Tel.: (38) 3721-3510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0">
    <w:pPr>
      <w:rPr/>
    </w:pPr>
    <w:r w:rsidDel="00000000" w:rsidR="00000000" w:rsidRPr="00000000">
      <w:rPr>
        <w:rtl w:val="0"/>
      </w:rPr>
      <w:t xml:space="preserve">   </w:t>
    </w:r>
    <w:r w:rsidDel="00000000" w:rsidR="00000000" w:rsidRPr="00000000">
      <w:rPr/>
      <w:drawing>
        <wp:inline distB="114300" distT="114300" distL="114300" distR="114300">
          <wp:extent cx="906300" cy="847725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-2964" r="76745" t="0"/>
                  <a:stretch>
                    <a:fillRect/>
                  </a:stretch>
                </pic:blipFill>
                <pic:spPr>
                  <a:xfrm>
                    <a:off x="0" y="0"/>
                    <a:ext cx="906300" cy="8477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 xml:space="preserve">               </w:t>
    </w:r>
    <w:r w:rsidDel="00000000" w:rsidR="00000000" w:rsidRPr="00000000">
      <w:rPr/>
      <w:drawing>
        <wp:inline distB="114300" distT="114300" distL="114300" distR="114300">
          <wp:extent cx="2449350" cy="847725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26244" r="2937" t="0"/>
                  <a:stretch>
                    <a:fillRect/>
                  </a:stretch>
                </pic:blipFill>
                <pic:spPr>
                  <a:xfrm>
                    <a:off x="0" y="0"/>
                    <a:ext cx="2449350" cy="8477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-183824</wp:posOffset>
              </wp:positionH>
              <wp:positionV relativeFrom="paragraph">
                <wp:posOffset>901426</wp:posOffset>
              </wp:positionV>
              <wp:extent cx="5913120" cy="18983"/>
              <wp:effectExtent b="0" l="0" r="0" t="0"/>
              <wp:wrapNone/>
              <wp:docPr id="1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2389680" y="3777840"/>
                        <a:ext cx="5912640" cy="4320"/>
                      </a:xfrm>
                      <a:custGeom>
                        <a:rect b="b" l="l" r="r" t="t"/>
                        <a:pathLst>
                          <a:path extrusionOk="0" h="21600" w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cap="flat" cmpd="sng" w="19050">
                        <a:solidFill>
                          <a:srgbClr val="666666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-183824</wp:posOffset>
              </wp:positionH>
              <wp:positionV relativeFrom="paragraph">
                <wp:posOffset>901426</wp:posOffset>
              </wp:positionV>
              <wp:extent cx="5913120" cy="18983"/>
              <wp:effectExtent b="0" l="0" r="0" t="0"/>
              <wp:wrapNone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13120" cy="18983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reurb@curvelo.mg.gov.br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