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F589843" wp14:textId="77777777">
      <w:pPr>
        <w:pStyle w:val="Normal"/>
        <w:spacing w:before="0" w:after="0" w:line="360" w:lineRule="auto"/>
        <w:ind w:left="0" w:right="0" w:hanging="0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ascii="Arial" w:hAnsi="Arial" w:eastAsia="Calibri" w:cs="Calibri"/>
          <w:b/>
          <w:sz w:val="24"/>
          <w:szCs w:val="24"/>
        </w:rPr>
        <w:t>ANEXO I – CATEGORIAS</w:t>
      </w:r>
    </w:p>
    <w:p xmlns:wp14="http://schemas.microsoft.com/office/word/2010/wordml" w14:paraId="672A6659" wp14:textId="77777777">
      <w:pPr>
        <w:pStyle w:val="Normal"/>
        <w:spacing w:before="0" w:after="0" w:line="360" w:lineRule="auto"/>
        <w:ind w:left="0" w:right="0" w:hanging="0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ascii="Arial" w:hAnsi="Arial" w:eastAsia="Calibri" w:cs="Calibri"/>
          <w:b/>
          <w:sz w:val="24"/>
          <w:szCs w:val="24"/>
        </w:rPr>
      </w:r>
    </w:p>
    <w:p xmlns:wp14="http://schemas.microsoft.com/office/word/2010/wordml" w14:paraId="75AB1367" wp14:textId="77777777">
      <w:pPr>
        <w:pStyle w:val="ListParagraph"/>
        <w:numPr>
          <w:ilvl w:val="0"/>
          <w:numId w:val="5"/>
        </w:numPr>
        <w:spacing w:before="0" w:after="0" w:line="360" w:lineRule="auto"/>
        <w:ind w:left="0" w:right="0" w:hanging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Calibri" w:cs="Calibri"/>
          <w:b/>
          <w:sz w:val="24"/>
          <w:szCs w:val="24"/>
        </w:rPr>
        <w:t>RECURSOS DO EDITAL</w:t>
      </w:r>
    </w:p>
    <w:p xmlns:wp14="http://schemas.microsoft.com/office/word/2010/wordml" w14:paraId="59B90DBF" wp14:textId="77777777">
      <w:pPr>
        <w:pStyle w:val="Normal"/>
        <w:spacing w:before="0" w:after="0" w:line="360" w:lineRule="auto"/>
        <w:ind w:left="0" w:right="0" w:hanging="0"/>
        <w:jc w:val="both"/>
        <w:rPr>
          <w:color w:val="000000"/>
        </w:rPr>
      </w:pPr>
      <w:r>
        <w:rPr>
          <w:rFonts w:ascii="Arial" w:hAnsi="Arial" w:eastAsia="Times New Roman" w:cs="Calibri"/>
          <w:color w:val="000000"/>
          <w:sz w:val="24"/>
          <w:szCs w:val="24"/>
        </w:rPr>
        <w:t>O presente edital possui valor total de R$ 458.</w:t>
      </w:r>
      <w:r>
        <w:rPr>
          <w:rFonts w:ascii="Arial" w:hAnsi="Arial" w:eastAsia="Times New Roman" w:cs="Calibri"/>
          <w:color w:val="000000"/>
          <w:sz w:val="24"/>
          <w:szCs w:val="24"/>
        </w:rPr>
        <w:t xml:space="preserve">016,40 </w:t>
      </w:r>
      <w:r>
        <w:rPr>
          <w:rFonts w:ascii="Arial" w:hAnsi="Arial" w:eastAsia="Times New Roman" w:cs="Calibri"/>
          <w:color w:val="000000"/>
          <w:sz w:val="24"/>
          <w:szCs w:val="24"/>
        </w:rPr>
        <w:t xml:space="preserve">(quatrocentos e cinquenta e oito mil, </w:t>
      </w:r>
      <w:r>
        <w:rPr>
          <w:rFonts w:ascii="Arial" w:hAnsi="Arial" w:eastAsia="Times New Roman" w:cs="Calibri"/>
          <w:color w:val="000000"/>
          <w:sz w:val="24"/>
          <w:szCs w:val="24"/>
        </w:rPr>
        <w:t>dezesseis reais e quarenta centavos</w:t>
      </w:r>
      <w:r>
        <w:rPr>
          <w:rFonts w:ascii="Arial" w:hAnsi="Arial" w:eastAsia="Times New Roman" w:cs="Calibri"/>
          <w:color w:val="000000"/>
          <w:sz w:val="24"/>
          <w:szCs w:val="24"/>
        </w:rPr>
        <w:t>) distribuídos da seguinte forma:</w:t>
      </w:r>
    </w:p>
    <w:p xmlns:wp14="http://schemas.microsoft.com/office/word/2010/wordml" w14:paraId="0A37501D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Times New Roman" w:cs="Calibri"/>
          <w:color w:val="000000" w:themeColor="dark1"/>
          <w:sz w:val="24"/>
          <w:szCs w:val="24"/>
        </w:rPr>
      </w:pPr>
      <w:r>
        <w:rPr>
          <w:rFonts w:ascii="Arial" w:hAnsi="Arial" w:eastAsia="Times New Roman" w:cs="Calibri"/>
          <w:color w:val="000000" w:themeColor="dark1"/>
          <w:sz w:val="24"/>
          <w:szCs w:val="24"/>
        </w:rPr>
      </w:r>
    </w:p>
    <w:p xmlns:wp14="http://schemas.microsoft.com/office/word/2010/wordml" w14:paraId="4005DA48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1.1. PRODUÇÕES FEIRAS, EXPOSIÇÕES, MOSTRAS E FESTIVAIS:</w:t>
      </w:r>
    </w:p>
    <w:p xmlns:wp14="http://schemas.microsoft.com/office/word/2010/wordml" w14:paraId="79E3EA2C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2 (dois) projetos no valor de R$ 50.000, 00 (cinquenta mil reais) cada, destinados a eventos que já realizaram mais de 10 (dez) edições;</w:t>
      </w:r>
    </w:p>
    <w:p xmlns:wp14="http://schemas.microsoft.com/office/word/2010/wordml" w14:paraId="09B66ADC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2 (dois) projetos no valor de R$ 22.000, 00 (vinte dois mil reais) cada, destinados a eventos realizados com pelo menos 5 (cinco) edições;</w:t>
      </w:r>
    </w:p>
    <w:p xmlns:wp14="http://schemas.microsoft.com/office/word/2010/wordml" w14:paraId="451C9D97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 xml:space="preserve">5 (cinco) projetos no valor de R$ 15.000,00 (quinze mil reais) cada, destinados a eventos com pelo menos 1 (uma) edição realizada; </w:t>
      </w:r>
    </w:p>
    <w:p xmlns:wp14="http://schemas.microsoft.com/office/word/2010/wordml" w14:paraId="54418434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8 (oito) projetos no valor de R$ 10.000,00 (dez mil reais) cada, destinados a eventos inéditos;</w:t>
      </w:r>
    </w:p>
    <w:p xmlns:wp14="http://schemas.microsoft.com/office/word/2010/wordml" w14:paraId="5DAB6C7B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</w:r>
    </w:p>
    <w:p xmlns:wp14="http://schemas.microsoft.com/office/word/2010/wordml" w14:paraId="4390E4DC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1.2 BLOCOS DE CARNAVAL:</w:t>
      </w:r>
    </w:p>
    <w:p xmlns:wp14="http://schemas.microsoft.com/office/word/2010/wordml" w14:paraId="5E7079D0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4 (quatro) projetos no valor de R$ 7.500,00 (sete mil e quinhentos reais) cada, destinados a blocos de carnaval que estejam localizados fora da região central;</w:t>
      </w:r>
    </w:p>
    <w:p xmlns:wp14="http://schemas.microsoft.com/office/word/2010/wordml" w14:paraId="02EB378F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</w:r>
    </w:p>
    <w:p xmlns:wp14="http://schemas.microsoft.com/office/word/2010/wordml" w14:paraId="091CD0C6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1.3 AUDIOVISUAL – MÉDIA METRAGEM</w:t>
      </w:r>
    </w:p>
    <w:p xmlns:wp14="http://schemas.microsoft.com/office/word/2010/wordml" w14:paraId="08C5A57F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6</w:t>
      </w:r>
      <w:r>
        <w:rPr>
          <w:rFonts w:ascii="Arial" w:hAnsi="Arial" w:eastAsia="Calibri" w:cs="Calibri"/>
          <w:sz w:val="24"/>
          <w:szCs w:val="24"/>
        </w:rPr>
        <w:t xml:space="preserve"> (</w:t>
      </w:r>
      <w:r>
        <w:rPr>
          <w:rFonts w:ascii="Arial" w:hAnsi="Arial" w:eastAsia="Calibri" w:cs="Calibri"/>
          <w:sz w:val="24"/>
          <w:szCs w:val="24"/>
        </w:rPr>
        <w:t>seis</w:t>
      </w:r>
      <w:r>
        <w:rPr>
          <w:rFonts w:ascii="Arial" w:hAnsi="Arial" w:eastAsia="Calibri" w:cs="Calibri"/>
          <w:sz w:val="24"/>
          <w:szCs w:val="24"/>
        </w:rPr>
        <w:t>) projetos no valor de R$ 13.169,40 (treze mil, cento e sessenta e nove reais e quarenta centavos) cada, destinados a produções audiovisuais de média-metragem</w:t>
      </w:r>
    </w:p>
    <w:p xmlns:wp14="http://schemas.microsoft.com/office/word/2010/wordml" w14:paraId="6A05A809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</w:r>
    </w:p>
    <w:p xmlns:wp14="http://schemas.microsoft.com/office/word/2010/wordml" w14:paraId="7F80F558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1.4 PROJETO LITERÁRIO</w:t>
      </w:r>
    </w:p>
    <w:p xmlns:wp14="http://schemas.microsoft.com/office/word/2010/wordml" w14:paraId="5D752176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Calibri" w:cs="Calibri"/>
          <w:sz w:val="24"/>
          <w:szCs w:val="24"/>
        </w:rPr>
        <w:t>1 (um) projeto no valor de R$ 50.000,00 (cinquenta mil reais) cada, destinados a projetos literários.</w:t>
      </w:r>
    </w:p>
    <w:p xmlns:wp14="http://schemas.microsoft.com/office/word/2010/wordml" w14:paraId="5A39BBE3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</w:p>
    <w:p xmlns:wp14="http://schemas.microsoft.com/office/word/2010/wordml" w14:paraId="41C8F396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</w:p>
    <w:p xmlns:wp14="http://schemas.microsoft.com/office/word/2010/wordml" w14:paraId="72A3D3EC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</w:p>
    <w:p xmlns:wp14="http://schemas.microsoft.com/office/word/2010/wordml" w14:paraId="0D0B940D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sz w:val="24"/>
          <w:szCs w:val="24"/>
        </w:rPr>
      </w:pPr>
    </w:p>
    <w:p xmlns:wp14="http://schemas.microsoft.com/office/word/2010/wordml" w14:paraId="4093216E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PRODUÇÕES FEIRAS, EXPOSIÇÕES, MOSTRAS E FESTIVAIS:</w:t>
      </w:r>
    </w:p>
    <w:p xmlns:wp14="http://schemas.microsoft.com/office/word/2010/wordml" w14:paraId="43F2D9B1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Esta categoria tem como objetivo apoiar a realização de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 xml:space="preserve">feiras, exposições, mostras e festivais culturais, 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que promovam a difusão, circulação e valorização da produção artística e cultural no município de Curvelo.</w:t>
      </w:r>
    </w:p>
    <w:p xmlns:wp14="http://schemas.microsoft.com/office/word/2010/wordml" w14:paraId="3CD097AF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Serão contemplados projetos voltados à realização de eventos culturais com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programação estruturada e aberta ao público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, podendo incluir apresentações artísticas, exposições, exibição de obras, atividades formativas, feiras culturais, festivais, mostras ou outras ações relacionadas às diferentes linguagens artísticas e manifestações culturais.</w:t>
      </w:r>
    </w:p>
    <w:p xmlns:wp14="http://schemas.microsoft.com/office/word/2010/wordml" w14:paraId="6D2727E4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Para fins deste edital, considera-se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edição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 cada realização anterior do evento, com identidade própria e programação cultural organizada, ainda que realizada em anos ou períodos distintos.</w:t>
      </w:r>
    </w:p>
    <w:p xmlns:wp14="http://schemas.microsoft.com/office/word/2010/wordml" w14:paraId="5FA535B9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>As propostas poderão se enquadrar nas seguintes modalidades:</w:t>
      </w:r>
    </w:p>
    <w:p xmlns:wp14="http://schemas.microsoft.com/office/word/2010/wordml" w14:paraId="2F080452" wp14:textId="77777777">
      <w:pPr>
        <w:pStyle w:val="BodyText"/>
        <w:numPr>
          <w:ilvl w:val="0"/>
          <w:numId w:val="3"/>
        </w:numPr>
        <w:tabs>
          <w:tab w:val="clear" w:pos="708"/>
          <w:tab w:val="left" w:leader="none" w:pos="0"/>
        </w:tabs>
        <w:spacing w:before="0" w:after="0" w:line="360" w:lineRule="auto"/>
        <w:ind w:left="709" w:right="0" w:hanging="283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Eventos com mais de 10 (dez) edições realizadas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;</w:t>
      </w:r>
    </w:p>
    <w:p xmlns:wp14="http://schemas.microsoft.com/office/word/2010/wordml" w14:paraId="71E56DA2" wp14:textId="77777777">
      <w:pPr>
        <w:pStyle w:val="BodyText"/>
        <w:numPr>
          <w:ilvl w:val="0"/>
          <w:numId w:val="3"/>
        </w:numPr>
        <w:tabs>
          <w:tab w:val="clear" w:pos="708"/>
          <w:tab w:val="left" w:leader="none" w:pos="0"/>
        </w:tabs>
        <w:spacing w:before="0" w:after="0" w:line="360" w:lineRule="auto"/>
        <w:ind w:left="709" w:right="0" w:hanging="283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Eventos com pelo menos 5 (cinco) edições realizadas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;</w:t>
      </w:r>
    </w:p>
    <w:p xmlns:wp14="http://schemas.microsoft.com/office/word/2010/wordml" w14:paraId="4F4FD99A" wp14:textId="77777777">
      <w:pPr>
        <w:pStyle w:val="BodyText"/>
        <w:numPr>
          <w:ilvl w:val="0"/>
          <w:numId w:val="3"/>
        </w:numPr>
        <w:tabs>
          <w:tab w:val="clear" w:pos="708"/>
          <w:tab w:val="left" w:leader="none" w:pos="0"/>
        </w:tabs>
        <w:spacing w:before="0" w:after="0" w:line="360" w:lineRule="auto"/>
        <w:ind w:left="709" w:right="0" w:hanging="283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Eventos com pelo menos 1 (uma) edição realizada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;</w:t>
      </w:r>
    </w:p>
    <w:p xmlns:wp14="http://schemas.microsoft.com/office/word/2010/wordml" w14:paraId="66E71FFC" wp14:textId="77777777">
      <w:pPr>
        <w:pStyle w:val="BodyText"/>
        <w:numPr>
          <w:ilvl w:val="0"/>
          <w:numId w:val="3"/>
        </w:numPr>
        <w:tabs>
          <w:tab w:val="clear" w:pos="708"/>
          <w:tab w:val="left" w:leader="none" w:pos="0"/>
        </w:tabs>
        <w:spacing w:before="0" w:after="0" w:line="360" w:lineRule="auto"/>
        <w:ind w:left="709" w:right="0" w:hanging="283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Eventos inéditos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, entendidos como aqueles que ainda não tiveram nenhuma edição realizada anteriormente.</w:t>
      </w:r>
    </w:p>
    <w:p xmlns:wp14="http://schemas.microsoft.com/office/word/2010/wordml" w14:paraId="0E27B00A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</w:r>
    </w:p>
    <w:p xmlns:wp14="http://schemas.microsoft.com/office/word/2010/wordml" w14:paraId="3056A6B6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 w:rsidRPr="5E752AB7" w:rsidR="5E752AB7">
        <w:rPr>
          <w:rFonts w:ascii="Arial" w:hAnsi="Arial" w:eastAsia="Calibri" w:cs="Calibri"/>
          <w:b w:val="1"/>
          <w:bCs w:val="1"/>
          <w:sz w:val="24"/>
          <w:szCs w:val="24"/>
        </w:rPr>
        <w:t>BLOCOS DE CARNAVAL</w:t>
      </w:r>
    </w:p>
    <w:p w:rsidR="610E4997" w:rsidP="5E752AB7" w:rsidRDefault="610E4997" w14:paraId="267DBEFE" w14:textId="7C158693">
      <w:pPr>
        <w:pStyle w:val="BodyText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t-BR"/>
        </w:rPr>
      </w:pPr>
      <w:r w:rsidRPr="5E752AB7" w:rsidR="610E4997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t-BR"/>
        </w:rPr>
        <w:t>Esta categoria destina-se ao apoio a blocos carnavalescos do município, com ênfase na descentralização das atividades culturais, especialmente aqueles localizados fora da região central.</w:t>
      </w:r>
    </w:p>
    <w:p w:rsidR="610E4997" w:rsidP="5E752AB7" w:rsidRDefault="610E4997" w14:paraId="344FCF44" w14:textId="4650FBD8">
      <w:pPr>
        <w:pStyle w:val="BodyText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t-BR"/>
        </w:rPr>
      </w:pPr>
      <w:r w:rsidRPr="5E752AB7" w:rsidR="610E4997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t-BR"/>
        </w:rPr>
        <w:t>Serão contemplados projetos voltados à realização de atividades culturais vinculadas aos blocos de carnaval durante o período carnavalesco, promovendo a valorização das tradições carnavalescas, a participação da comunidade e a ampliação do acesso à cultura em diferentes territórios do município.</w:t>
      </w:r>
    </w:p>
    <w:p w:rsidR="5E752AB7" w:rsidP="5E752AB7" w:rsidRDefault="5E752AB7" w14:paraId="307E6EB5" w14:textId="162A4E22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0"/>
          <w:bCs w:val="0"/>
          <w:sz w:val="24"/>
          <w:szCs w:val="24"/>
        </w:rPr>
      </w:pPr>
    </w:p>
    <w:p xmlns:wp14="http://schemas.microsoft.com/office/word/2010/wordml" w:rsidP="5E752AB7" w14:paraId="4BDC3B49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5E752AB7" w:rsidR="5E752AB7">
        <w:rPr>
          <w:rFonts w:ascii="Arial" w:hAnsi="Arial" w:eastAsia="Arial" w:cs="Arial" w:asciiTheme="minorAscii" w:hAnsiTheme="minorAscii" w:eastAsiaTheme="minorAscii" w:cstheme="minorAscii"/>
          <w:b w:val="0"/>
          <w:bCs w:val="0"/>
          <w:sz w:val="24"/>
          <w:szCs w:val="24"/>
        </w:rPr>
        <w:t xml:space="preserve">Para fins deste edital, poderão se inscrever </w:t>
      </w:r>
      <w:r w:rsidRPr="5E752AB7" w:rsidR="5E752AB7">
        <w:rPr>
          <w:rStyle w:val="Strong"/>
          <w:rFonts w:ascii="Arial" w:hAnsi="Arial" w:eastAsia="Arial" w:cs="Arial" w:asciiTheme="minorAscii" w:hAnsiTheme="minorAscii" w:eastAsiaTheme="minorAscii" w:cstheme="minorAscii"/>
          <w:b w:val="0"/>
          <w:bCs w:val="0"/>
          <w:sz w:val="24"/>
          <w:szCs w:val="24"/>
        </w:rPr>
        <w:t>blocos de carnaval que tenham realizado atividades carnavalescas no município em pelo menos 1 (um) dos últimos 2 (dois) anos</w:t>
      </w:r>
      <w:r w:rsidRPr="5E752AB7" w:rsidR="5E752AB7">
        <w:rPr>
          <w:rFonts w:ascii="Arial" w:hAnsi="Arial" w:eastAsia="Arial" w:cs="Arial" w:asciiTheme="minorAscii" w:hAnsiTheme="minorAscii" w:eastAsiaTheme="minorAscii" w:cstheme="minorAscii"/>
          <w:b w:val="0"/>
          <w:bCs w:val="0"/>
          <w:sz w:val="24"/>
          <w:szCs w:val="24"/>
        </w:rPr>
        <w:t>.</w:t>
      </w:r>
    </w:p>
    <w:p xmlns:wp14="http://schemas.microsoft.com/office/word/2010/wordml" w14:paraId="60061E4C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</w:r>
    </w:p>
    <w:p xmlns:wp14="http://schemas.microsoft.com/office/word/2010/wordml" w14:paraId="46EAD673" wp14:textId="77777777">
      <w:pPr>
        <w:pStyle w:val="Normal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AUDIOVISUAL – MÉDIA METRAGEM</w:t>
      </w:r>
    </w:p>
    <w:p xmlns:wp14="http://schemas.microsoft.com/office/word/2010/wordml" w14:paraId="1AF68395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Esta categoria tem como objetivo incentivar a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produção audiovisual local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, por meio do apoio à realização de obras de média-metragem.</w:t>
      </w:r>
    </w:p>
    <w:p xmlns:wp14="http://schemas.microsoft.com/office/word/2010/wordml" w14:paraId="0D6982A2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Serão contemplados projetos voltados à produção de obras audiovisuais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com duração superior a 15 (quinze) minutos e de até 70 (setenta) minutos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, podendo abranger diferentes gêneros e formatos, tais como ficção, documentário, animação ou experimental,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que incluam referências culturais do município de Curvelo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.</w:t>
      </w:r>
    </w:p>
    <w:p xmlns:wp14="http://schemas.microsoft.com/office/word/2010/wordml" w14:paraId="53D851B0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Os recursos poderão ser destinados ao financiamento do processo de produção da obra audiovisual, desde o desenvolvimento do projeto até sua finalização e distribuição, podendo contemplar todas as etapas necessárias à realização da obra. </w:t>
      </w:r>
    </w:p>
    <w:p xmlns:wp14="http://schemas.microsoft.com/office/word/2010/wordml" w14:paraId="44EAFD9C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</w:r>
    </w:p>
    <w:p xmlns:wp14="http://schemas.microsoft.com/office/word/2010/wordml" w14:paraId="73A6AA07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/>
          <w:bCs/>
          <w:sz w:val="24"/>
          <w:szCs w:val="24"/>
        </w:rPr>
      </w:pPr>
      <w:r>
        <w:rPr>
          <w:rFonts w:ascii="Arial" w:hAnsi="Arial" w:eastAsia="Calibri" w:cs="Calibri"/>
          <w:b/>
          <w:bCs/>
          <w:sz w:val="24"/>
          <w:szCs w:val="24"/>
        </w:rPr>
        <w:t>PRODUÇÃO LITERÁRIA</w:t>
      </w:r>
    </w:p>
    <w:p xmlns:wp14="http://schemas.microsoft.com/office/word/2010/wordml" w14:paraId="30B3070E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 xml:space="preserve">Esta categoria destina-se ao apoio a </w:t>
      </w:r>
      <w:r>
        <w:rPr>
          <w:rStyle w:val="Strong"/>
          <w:rFonts w:ascii="Arial" w:hAnsi="Arial" w:eastAsia="Calibri" w:cs="Calibri"/>
          <w:b w:val="false"/>
          <w:bCs w:val="false"/>
          <w:sz w:val="24"/>
          <w:szCs w:val="24"/>
        </w:rPr>
        <w:t>projetos literários que promovam a criação, publicação, difusão ou circulação de obras literárias</w:t>
      </w:r>
      <w:r>
        <w:rPr>
          <w:rFonts w:ascii="Arial" w:hAnsi="Arial" w:eastAsia="Calibri" w:cs="Calibri"/>
          <w:b w:val="false"/>
          <w:bCs w:val="false"/>
          <w:sz w:val="24"/>
          <w:szCs w:val="24"/>
        </w:rPr>
        <w:t>, contribuindo para o fortalecimento da produção literária e do acesso à leitura no município.</w:t>
      </w:r>
    </w:p>
    <w:p xmlns:wp14="http://schemas.microsoft.com/office/word/2010/wordml" w14:paraId="7EA6C56D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>Poderão ser inscritos projetos relacionados à produção de livros, coletâneas, publicações independentes, obras autorais ou outras iniciativas voltadas à literatura, incluindo ações de lançamento, circulação, mediação de leitura ou atividades formativas vinculadas à obra produzida.</w:t>
      </w:r>
    </w:p>
    <w:p xmlns:wp14="http://schemas.microsoft.com/office/word/2010/wordml" w14:paraId="146D2CF3" wp14:textId="77777777">
      <w:pPr>
        <w:pStyle w:val="BodyText"/>
        <w:spacing w:before="0" w:after="0" w:line="360" w:lineRule="auto"/>
        <w:ind w:left="0" w:right="0" w:hanging="0"/>
        <w:jc w:val="both"/>
        <w:rPr>
          <w:rFonts w:ascii="Arial" w:hAnsi="Arial" w:eastAsia="Calibri" w:cs="Calibri"/>
          <w:b w:val="false"/>
          <w:bCs w:val="false"/>
          <w:sz w:val="24"/>
          <w:szCs w:val="24"/>
        </w:rPr>
      </w:pPr>
      <w:r>
        <w:rPr>
          <w:rFonts w:ascii="Arial" w:hAnsi="Arial" w:eastAsia="Calibri" w:cs="Calibri"/>
          <w:b w:val="false"/>
          <w:bCs w:val="false"/>
          <w:sz w:val="24"/>
          <w:szCs w:val="24"/>
        </w:rPr>
        <w:t>Os projetos deverão apresentar proposta de produção ou desenvolvimento da obra literária, incluindo descrição da obra, público-alvo e estratégias de divulgação ou circulação.</w:t>
      </w:r>
    </w:p>
    <w:p xmlns:wp14="http://schemas.microsoft.com/office/word/2010/wordml" w14:paraId="4B94D5A5" wp14:textId="77777777">
      <w:pPr>
        <w:pStyle w:val="Normal"/>
        <w:spacing w:before="240" w:after="200" w:line="276" w:lineRule="auto"/>
        <w:jc w:val="both"/>
        <w:rPr>
          <w:rFonts w:ascii="Arial" w:hAnsi="Arial" w:eastAsia="Calibri" w:cs="Calibri"/>
          <w:b/>
          <w:sz w:val="24"/>
          <w:szCs w:val="24"/>
        </w:rPr>
      </w:pPr>
      <w:r>
        <w:rPr>
          <w:rFonts w:ascii="Arial" w:hAnsi="Arial" w:eastAsia="Calibri" w:cs="Calibri"/>
          <w:b/>
          <w:sz w:val="24"/>
          <w:szCs w:val="24"/>
        </w:rPr>
      </w:r>
    </w:p>
    <w:p xmlns:wp14="http://schemas.microsoft.com/office/word/2010/wordml" w:rsidP="5E752AB7" w14:paraId="2B9E552F" wp14:textId="77777777">
      <w:pPr>
        <w:pStyle w:val="ListParagraph"/>
        <w:numPr>
          <w:ilvl w:val="0"/>
          <w:numId w:val="2"/>
        </w:numPr>
        <w:spacing w:before="0" w:after="200"/>
        <w:contextualSpacing w:val="1"/>
        <w:jc w:val="both"/>
        <w:rPr>
          <w:rFonts w:ascii="Arial" w:hAnsi="Arial"/>
          <w:sz w:val="24"/>
          <w:szCs w:val="24"/>
        </w:rPr>
      </w:pPr>
      <w:r w:rsidRPr="5E752AB7" w:rsidR="5E752AB7">
        <w:rPr>
          <w:rFonts w:ascii="Arial" w:hAnsi="Arial" w:eastAsia="Calibri" w:cs="Calibri"/>
          <w:b w:val="1"/>
          <w:bCs w:val="1"/>
          <w:sz w:val="24"/>
          <w:szCs w:val="24"/>
        </w:rPr>
        <w:t>DISTRIBUIÇÃO DE VAGAS E VALORES</w:t>
      </w:r>
    </w:p>
    <w:tbl>
      <w:tblPr>
        <w:tblStyle w:val="TableNormal"/>
        <w:bidiVisual w:val="0"/>
        <w:tblW w:w="0" w:type="auto"/>
        <w:tblInd w:w="-75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1140"/>
        <w:gridCol w:w="1275"/>
        <w:gridCol w:w="1275"/>
        <w:gridCol w:w="1140"/>
        <w:gridCol w:w="1050"/>
        <w:gridCol w:w="1050"/>
        <w:gridCol w:w="1050"/>
        <w:gridCol w:w="1050"/>
      </w:tblGrid>
      <w:tr w:rsidR="5E752AB7" w:rsidTr="5E752AB7" w14:paraId="381F61A4">
        <w:trPr>
          <w:trHeight w:val="300"/>
        </w:trPr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E957B8A" w14:textId="67586B0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CATEGORIAS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F0F406A" w14:textId="78AD2C39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QTD DE VAGAS AMPLA CONCORRÊNCIA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22032F2" w14:textId="4274A851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Áreas Periféricas Urbanas e Rurais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546FAA34" w14:textId="34DD5B7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COTAS PARA PESSOAS NEGRAS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5E5E2B7" w14:textId="6D47B90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COTAS PARA PESSOAS ÍNDIGENAS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71A85932" w14:textId="54967B8D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COTAS PARA PCD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31EC756C" w14:textId="71D6B06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QUANTIDADE TOTAL DE VAGAS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5FD88D2" w14:textId="51B69569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VALOR MÁXIMO POR PROJETO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AB1D467" w14:textId="6F8CB33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VALOR TOTAL DA CATEGORIA</w:t>
            </w:r>
          </w:p>
        </w:tc>
      </w:tr>
      <w:tr w:rsidR="5E752AB7" w:rsidTr="5E752AB7" w14:paraId="28DC7352">
        <w:trPr>
          <w:trHeight w:val="300"/>
        </w:trPr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2B915F4" w14:textId="4AC0ACA1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feiras, exposições, mostras e festivais que já realizaram mais de 10 (dez) edições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F1D90EB" w14:textId="530AF8D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663C652" w14:textId="14B4A425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CF3C78B" w14:textId="30BC29FD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EF5082A" w14:textId="3D31F53B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609A95BA" w14:textId="0C81EA0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1E0DB8C7" w14:textId="5A8F740B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3F18799" w14:textId="363EBCB5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R$ 50.000,00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A02CEEF" w14:textId="4ACEC221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R$ 100.000,00</w:t>
            </w:r>
          </w:p>
        </w:tc>
      </w:tr>
      <w:tr w:rsidR="5E752AB7" w:rsidTr="5E752AB7" w14:paraId="328C847C">
        <w:trPr>
          <w:trHeight w:val="300"/>
        </w:trPr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ECB2072" w14:textId="4BB75648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feiras, exposições, mostras e festivais que já realizaram mais de 5 (cinco) edições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8B3BE00" w14:textId="1D31169D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BB3D773" w14:textId="6FBC9A25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EA47520" w14:textId="2045EA3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FF401DE" w14:textId="65944C0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191C890F" w14:textId="350AABEC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2725D23F" w14:textId="4B07C6EC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70700CE" w14:textId="1CD5E2F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R$ 22.000,00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197F63F" w14:textId="4B622712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R$ 44.000,00</w:t>
            </w:r>
          </w:p>
        </w:tc>
      </w:tr>
      <w:tr w:rsidR="5E752AB7" w:rsidTr="5E752AB7" w14:paraId="2F49A82B">
        <w:trPr>
          <w:trHeight w:val="300"/>
        </w:trPr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E65D2F7" w14:textId="1009ED65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feiras, exposições, mostras e festivais que já realizaram pelo menos 1 (uma) edição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59FD290" w14:textId="7A866BB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7B00551" w14:textId="47A225D2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E929394" w14:textId="23A215FB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75CD03C" w14:textId="021BCEC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6B8B9108" w14:textId="47C4EBF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1D03C2EC" w14:textId="31DFD5FB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5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589BA55C" w14:textId="1814B84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R$ 15.000,00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F23FFA0" w14:textId="2ABB4B6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R$ 75.000,00</w:t>
            </w:r>
          </w:p>
        </w:tc>
      </w:tr>
      <w:tr w:rsidR="5E752AB7" w:rsidTr="5E752AB7" w14:paraId="05588FEE">
        <w:trPr>
          <w:trHeight w:val="300"/>
        </w:trPr>
        <w:tc>
          <w:tcPr>
            <w:tcW w:w="192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10EFBDA" w14:textId="0757CB9C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feiras, exposições, mostras e festivais inéditos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5F58953C" w14:textId="387E403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3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81E90AD" w14:textId="271C7BC8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D3576B8" w14:textId="4063822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11C79CD" w14:textId="03E2F8C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6368D92D" w14:textId="60176F19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41950D88" w14:textId="4CA66806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8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AC9D3EE" w14:textId="4766FFF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R$ 10.000,00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AF849EF" w14:textId="0E1DF345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R$ 80.000,00</w:t>
            </w:r>
          </w:p>
        </w:tc>
      </w:tr>
      <w:tr w:rsidR="5E752AB7" w:rsidTr="5E752AB7" w14:paraId="6C371BB8">
        <w:trPr>
          <w:trHeight w:val="300"/>
        </w:trPr>
        <w:tc>
          <w:tcPr>
            <w:tcW w:w="192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E4BDD94" w14:textId="40017450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audivisual média-metragem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DFCCB35" w14:textId="045BEAA1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BB8BA8B" w14:textId="709D0B8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B16A599" w14:textId="24BDD37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C0F64AF" w14:textId="42AA8D4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41836DFB" w14:textId="67AB689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57A13F8E" w14:textId="7B2BCA3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6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3D80E3A" w14:textId="0B746A38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R$ 13.169,40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3DE2179" w14:textId="7020E0E1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R$ 65.847,00</w:t>
            </w:r>
          </w:p>
        </w:tc>
      </w:tr>
      <w:tr w:rsidR="5E752AB7" w:rsidTr="5E752AB7" w14:paraId="32FB1578">
        <w:trPr>
          <w:trHeight w:val="300"/>
        </w:trPr>
        <w:tc>
          <w:tcPr>
            <w:tcW w:w="192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64643D3" w14:textId="5E827117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Blocos de Carnaval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958A2CE" w14:textId="74139DB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2398FCC6" w14:textId="4C0323E1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2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E76FB99" w14:textId="628E6B9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DE60243" w14:textId="5EFD50C0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6B7CD07F" w14:textId="7373EF83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1464C890" w14:textId="3D0641F8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4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424B99B" w14:textId="389DCF1C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R$ 7.500,00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CD1BB9D" w14:textId="3206B81B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R$ 30.000,00</w:t>
            </w:r>
          </w:p>
        </w:tc>
      </w:tr>
      <w:tr w:rsidR="5E752AB7" w:rsidTr="5E752AB7" w14:paraId="49067CF7">
        <w:trPr>
          <w:trHeight w:val="570"/>
        </w:trPr>
        <w:tc>
          <w:tcPr>
            <w:tcW w:w="192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72E4B89F" w14:textId="3AC08A58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Produção de projeto literário</w:t>
            </w: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3640C54D" w14:textId="0143DEF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2076792" w14:textId="68C4BA3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2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18682B14" w14:textId="74D168CE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14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FECF8F0" w14:textId="33246C6C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227E1B81" w14:textId="4841FA5A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E752AB7" w:rsidP="5E752AB7" w:rsidRDefault="5E752AB7" w14:paraId="4A7E8CC6" w14:textId="660ED97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1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4FB5F461" w14:textId="4FF477D7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R$ 50.000,00</w:t>
            </w:r>
          </w:p>
        </w:tc>
        <w:tc>
          <w:tcPr>
            <w:tcW w:w="105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70CE9CA" w14:textId="6A41073F">
            <w:pPr>
              <w:widowControl w:val="0"/>
              <w:spacing w:before="0" w:after="16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R$ 50.000,00</w:t>
            </w:r>
          </w:p>
        </w:tc>
      </w:tr>
      <w:tr w:rsidR="5E752AB7" w:rsidTr="5E752AB7" w14:paraId="241CE8E8">
        <w:trPr>
          <w:trHeight w:val="570"/>
        </w:trPr>
        <w:tc>
          <w:tcPr>
            <w:tcW w:w="8850" w:type="dxa"/>
            <w:gridSpan w:val="7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0E592EDA" w14:textId="2C70E293">
            <w:pPr>
              <w:widowControl w:val="0"/>
              <w:spacing w:before="0" w:after="160"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Número Previsto de Contemplações: 28</w:t>
            </w:r>
          </w:p>
        </w:tc>
        <w:tc>
          <w:tcPr>
            <w:tcW w:w="2100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E752AB7" w:rsidP="5E752AB7" w:rsidRDefault="5E752AB7" w14:paraId="6D70899C" w14:textId="49D8CBFB">
            <w:pPr>
              <w:widowControl w:val="1"/>
              <w:spacing w:before="0" w:line="257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 xml:space="preserve">Valor Total:  </w:t>
            </w:r>
          </w:p>
          <w:p w:rsidR="5E752AB7" w:rsidP="5E752AB7" w:rsidRDefault="5E752AB7" w14:paraId="40E43CAB" w14:textId="65B3E048">
            <w:pPr>
              <w:widowControl w:val="1"/>
              <w:spacing w:before="0" w:after="160" w:line="257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PT"/>
              </w:rPr>
            </w:pPr>
            <w:r w:rsidRPr="5E752AB7" w:rsidR="5E752A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R$ 458.016,40</w:t>
            </w:r>
          </w:p>
        </w:tc>
      </w:tr>
    </w:tbl>
    <w:p xmlns:wp14="http://schemas.microsoft.com/office/word/2010/wordml" w:rsidP="5E752AB7" w14:paraId="0562CB0E" wp14:textId="4AA3CC8F">
      <w:pPr>
        <w:pStyle w:val="Normal"/>
        <w:spacing w:before="0" w:after="200"/>
        <w:ind w:left="0"/>
        <w:contextualSpacing w:val="1"/>
        <w:jc w:val="both"/>
        <w:rPr>
          <w:rFonts w:ascii="Arial" w:hAnsi="Arial" w:eastAsia="Calibri" w:cs="Calibri"/>
          <w:b w:val="1"/>
          <w:bCs w:val="1"/>
          <w:sz w:val="24"/>
          <w:szCs w:val="24"/>
        </w:rPr>
      </w:pPr>
    </w:p>
    <w:p xmlns:wp14="http://schemas.microsoft.com/office/word/2010/wordml" w14:paraId="34CE0A41" wp14:textId="77777777"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p xmlns:wp14="http://schemas.microsoft.com/office/word/2010/wordml" w14:paraId="2A9C0185" wp14:textId="4F6346B1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9" behindDoc="0" locked="0" layoutInCell="0" allowOverlap="1" wp14:anchorId="6F737AC4" wp14:editId="027A79EB">
          <wp:simplePos x="0" y="0"/>
          <wp:positionH relativeFrom="column">
            <wp:posOffset>3333750</wp:posOffset>
          </wp:positionH>
          <wp:positionV relativeFrom="paragraph">
            <wp:posOffset>-28575</wp:posOffset>
          </wp:positionV>
          <wp:extent cx="2962275" cy="612140"/>
          <wp:effectExtent l="0" t="0" r="0" b="0"/>
          <wp:wrapNone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72C52596">
      <w:drawing>
        <wp:anchor xmlns:wp14="http://schemas.microsoft.com/office/word/2010/wordprocessingDrawing" distT="0" distB="0" distL="114300" distR="114300" simplePos="0" relativeHeight="251658240" behindDoc="0" locked="0" layoutInCell="1" allowOverlap="1" wp14:editId="48E6F761" wp14:anchorId="7A47E943">
          <wp:simplePos x="0" y="0"/>
          <wp:positionH relativeFrom="column">
            <wp:posOffset>-752475</wp:posOffset>
          </wp:positionH>
          <wp:positionV relativeFrom="paragraph">
            <wp:posOffset>-47625</wp:posOffset>
          </wp:positionV>
          <wp:extent cx="2196227" cy="612000"/>
          <wp:effectExtent l="0" t="0" r="0" b="0"/>
          <wp:wrapNone/>
          <wp:docPr id="33375123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3751234" name="Picture 333751234"/>
                  <pic:cNvPicPr/>
                </pic:nvPicPr>
                <pic:blipFill>
                  <a:blip xmlns:r="http://schemas.openxmlformats.org/officeDocument/2006/relationships" r:embed="rId322974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96227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p w:rsidR="5E752AB7" w:rsidP="5E752AB7" w:rsidRDefault="5E752AB7" w14:paraId="0210EBE7" w14:textId="723437DA">
    <w:pPr>
      <w:pStyle w:val="Header"/>
      <w:jc w:val="right"/>
      <w:rPr>
        <w:rFonts w:ascii="Arial" w:hAnsi="Arial" w:eastAsia="Arial" w:cs="Arial" w:asciiTheme="majorAscii" w:hAnsiTheme="majorAscii" w:eastAsiaTheme="majorAscii" w:cstheme="majorAscii"/>
      </w:rPr>
    </w:pPr>
    <w:r w:rsidRPr="5E752AB7">
      <w:rPr>
        <w:rFonts w:ascii="Arial" w:hAnsi="Arial" w:eastAsia="Arial" w:cs="Arial" w:asciiTheme="majorAscii" w:hAnsiTheme="majorAscii" w:eastAsiaTheme="majorAscii" w:cstheme="majorAscii"/>
      </w:rPr>
      <w:fldChar w:fldCharType="begin"/>
    </w:r>
    <w:r>
      <w:instrText xml:space="preserve">PAGE</w:instrText>
    </w:r>
    <w:r>
      <w:fldChar w:fldCharType="separate"/>
    </w:r>
    <w:r w:rsidRPr="5E752AB7">
      <w:rPr>
        <w:rFonts w:ascii="Arial" w:hAnsi="Arial" w:eastAsia="Arial" w:cs="Arial" w:asciiTheme="majorAscii" w:hAnsiTheme="majorAscii" w:eastAsiaTheme="majorAscii" w:cstheme="majorAscii"/>
      </w:rPr>
      <w:fldChar w:fldCharType="end"/>
    </w:r>
  </w:p>
  <w:p xmlns:wp14="http://schemas.microsoft.com/office/word/2010/wordml" w:rsidP="6CFC648C" w14:paraId="15DECDD6" wp14:textId="64346F0D">
    <w:pPr>
      <w:pStyle w:val="Header"/>
      <w:jc w:val="left"/>
    </w:pPr>
    <w:r w:rsidR="6CFC648C"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C0606B8" wp14:editId="667FC725">
          <wp:simplePos x="0" y="0"/>
          <wp:positionH relativeFrom="column">
            <wp:posOffset>-1085850</wp:posOffset>
          </wp:positionH>
          <wp:positionV relativeFrom="paragraph">
            <wp:posOffset>-390525</wp:posOffset>
          </wp:positionV>
          <wp:extent cx="2895600" cy="590550"/>
          <wp:effectExtent l="0" t="0" r="0" b="0"/>
          <wp:wrapNone/>
          <wp:docPr id="1799319402" name="drawing" title="Logotipo&#10;&#10;O conteúdo gerado por IA pode estar incorre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9319402" name="Picture 1799319402"/>
                  <pic:cNvPicPr/>
                </pic:nvPicPr>
                <pic:blipFill>
                  <a:blip xmlns:r="http://schemas.openxmlformats.org/officeDocument/2006/relationships" r:embed="rId25985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  <w:nsid w:val="4d82037"/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2d940040"/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5290f239"/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90a8d72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6CFC648C"/>
    <w:rsid w:val="0E90E307"/>
    <w:rsid w:val="1A60EE6A"/>
    <w:rsid w:val="219F1C86"/>
    <w:rsid w:val="2B6DB159"/>
    <w:rsid w:val="3F06EC41"/>
    <w:rsid w:val="5E752AB7"/>
    <w:rsid w:val="610E4997"/>
    <w:rsid w:val="6647DE2F"/>
    <w:rsid w:val="6647DE2F"/>
    <w:rsid w:val="6B03519E"/>
    <w:rsid w:val="6CFC648C"/>
    <w:rsid w:val="72C52596"/>
  </w:rsids>
  <w14:docId w14:val="3DEF0211"/>
  <w15:docId w15:val="{0A9F0CBB-FE3C-43E2-8512-508FCA4DA57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Tahoma"/>
        <w:kern w:val="2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160" w:line="257" w:lineRule="auto"/>
      <w:jc w:val="left"/>
    </w:pPr>
    <w:rPr>
      <w:rFonts w:ascii="Aptos" w:hAnsi="Aptos" w:eastAsia="Aptos" w:cs="Tahoma"/>
      <w:color w:val="auto"/>
      <w:kern w:val="2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Tahom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Tahom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Tahom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Tahom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Tahoma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Tahoma"/>
      <w:i/>
      <w:iCs/>
      <w:color w:val="595959" w:themeColor="dark1" w:themeTint="a6"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Tahoma"/>
      <w:color w:val="595959" w:themeColor="dark1" w:themeTint="a6"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Tahoma"/>
      <w:i/>
      <w:iCs/>
      <w:color w:val="272727" w:themeColor="dark1" w:themeTint="d8"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Tahoma"/>
      <w:color w:val="272727" w:themeColor="dark1" w:themeTint="d8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Aptos Display" w:hAnsi="Aptos Display" w:eastAsia="Aptos" w:cs="Tahoma"/>
      <w:color w:val="0F4761" w:themeColor="accent1" w:themeShade="bf"/>
      <w:sz w:val="40"/>
      <w:szCs w:val="40"/>
    </w:rPr>
  </w:style>
  <w:style w:type="character" w:styleId="Ttulo2Char">
    <w:name w:val="Título 2 Char"/>
    <w:basedOn w:val="DefaultParagraphFont"/>
    <w:qFormat/>
    <w:rPr>
      <w:rFonts w:ascii="Aptos Display" w:hAnsi="Aptos Display" w:eastAsia="Aptos" w:cs="Tahoma"/>
      <w:color w:val="0F4761" w:themeColor="accent1" w:themeShade="bf"/>
      <w:sz w:val="32"/>
      <w:szCs w:val="32"/>
    </w:rPr>
  </w:style>
  <w:style w:type="character" w:styleId="Ttulo3Char">
    <w:name w:val="Título 3 Char"/>
    <w:basedOn w:val="DefaultParagraphFont"/>
    <w:qFormat/>
    <w:rPr>
      <w:rFonts w:eastAsia="Aptos" w:cs="Tahoma"/>
      <w:color w:val="0F4761" w:themeColor="accent1" w:themeShade="bf"/>
      <w:sz w:val="28"/>
      <w:szCs w:val="28"/>
    </w:rPr>
  </w:style>
  <w:style w:type="character" w:styleId="Ttulo4Char">
    <w:name w:val="Título 4 Char"/>
    <w:basedOn w:val="DefaultParagraphFont"/>
    <w:qFormat/>
    <w:rPr>
      <w:rFonts w:eastAsia="Aptos" w:cs="Tahoma"/>
      <w:i/>
      <w:iCs/>
      <w:color w:val="0F4761" w:themeColor="accent1" w:themeShade="bf"/>
    </w:rPr>
  </w:style>
  <w:style w:type="character" w:styleId="Ttulo5Char">
    <w:name w:val="Título 5 Char"/>
    <w:basedOn w:val="DefaultParagraphFont"/>
    <w:qFormat/>
    <w:rPr>
      <w:rFonts w:eastAsia="Aptos" w:cs="Tahoma"/>
      <w:color w:val="0F4761" w:themeColor="accent1" w:themeShade="bf"/>
    </w:rPr>
  </w:style>
  <w:style w:type="character" w:styleId="Ttulo6Char">
    <w:name w:val="Título 6 Char"/>
    <w:basedOn w:val="DefaultParagraphFont"/>
    <w:qFormat/>
    <w:rPr>
      <w:rFonts w:eastAsia="Aptos" w:cs="Tahoma"/>
      <w:i/>
      <w:iCs/>
      <w:color w:val="595959" w:themeColor="dark1" w:themeTint="a6"/>
    </w:rPr>
  </w:style>
  <w:style w:type="character" w:styleId="Ttulo7Char">
    <w:name w:val="Título 7 Char"/>
    <w:basedOn w:val="DefaultParagraphFont"/>
    <w:qFormat/>
    <w:rPr>
      <w:rFonts w:eastAsia="Aptos" w:cs="Tahoma"/>
      <w:color w:val="595959" w:themeColor="dark1" w:themeTint="a6"/>
    </w:rPr>
  </w:style>
  <w:style w:type="character" w:styleId="Ttulo8Char">
    <w:name w:val="Título 8 Char"/>
    <w:basedOn w:val="DefaultParagraphFont"/>
    <w:qFormat/>
    <w:rPr>
      <w:rFonts w:eastAsia="Aptos" w:cs="Tahoma"/>
      <w:i/>
      <w:iCs/>
      <w:color w:val="272727" w:themeColor="dark1" w:themeTint="d8"/>
    </w:rPr>
  </w:style>
  <w:style w:type="character" w:styleId="Ttulo9Char">
    <w:name w:val="Título 9 Char"/>
    <w:basedOn w:val="DefaultParagraphFont"/>
    <w:qFormat/>
    <w:rPr>
      <w:rFonts w:eastAsia="Aptos" w:cs="Tahoma"/>
      <w:color w:val="272727" w:themeColor="dark1" w:themeTint="d8"/>
    </w:rPr>
  </w:style>
  <w:style w:type="character" w:styleId="TtuloChar">
    <w:name w:val="Título Char"/>
    <w:basedOn w:val="DefaultParagraphFont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SubttuloChar">
    <w:name w:val="Subtítulo Char"/>
    <w:basedOn w:val="DefaultParagraphFont"/>
    <w:qFormat/>
    <w:rPr>
      <w:rFonts w:eastAsia="Aptos" w:cs="Tahoma"/>
      <w:color w:val="595959" w:themeColor="dark1" w:themeTint="a6"/>
      <w:spacing w:val="15"/>
      <w:sz w:val="28"/>
      <w:szCs w:val="28"/>
    </w:rPr>
  </w:style>
  <w:style w:type="character" w:styleId="CitaoChar">
    <w:name w:val="Citação Char"/>
    <w:basedOn w:val="DefaultParagraphFont"/>
    <w:link w:val="Quote"/>
    <w:qFormat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styleId="CitaoIntensaChar">
    <w:name w:val="Citação Intensa Char"/>
    <w:basedOn w:val="DefaultParagraphFont"/>
    <w:link w:val="IntenseQuote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 w:themeColor="accent1" w:themeShade="bf"/>
      <w:spacing w:val="5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qFormat/>
    <w:pPr>
      <w:spacing w:before="0" w:after="80" w:line="240" w:lineRule="auto"/>
      <w:contextualSpacing/>
    </w:pPr>
    <w:rPr>
      <w:rFonts w:ascii="Aptos Display" w:hAnsi="Aptos Display" w:eastAsia="Aptos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qFormat/>
    <w:pPr/>
    <w:rPr>
      <w:rFonts w:eastAsia="Aptos" w:cs="Tahoma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qFormat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paragraph">
    <w:name w:val="paragraph"/>
    <w:basedOn w:val="Normal"/>
    <w:qFormat/>
    <w:pPr>
      <w:spacing w:before="280" w:after="28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Anotaouser">
    <w:name w:val="Anotação (user)"/>
    <w:basedOn w:val="Normal"/>
    <w:qFormat/>
    <w:pPr>
      <w:spacing w:before="56" w:after="0" w:line="240" w:lineRule="auto"/>
      <w:ind w:left="57" w:right="57" w:hanging="0"/>
    </w:pPr>
    <w:rPr>
      <w:color w:val="auto"/>
      <w:sz w:val="20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>
    <w:name w:val="Sem lista (user)"/>
    <w:qFormat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.jpg" Id="rId3229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2598537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2025-12-09T14:19:00.0000000Z</dcterms:created>
  <dc:creator>Lauriana Martins Vinha</dc:creator>
  <dc:description/>
  <dc:language>pt-BR</dc:language>
  <lastModifiedBy>Rafaela Silva</lastModifiedBy>
  <dcterms:modified xsi:type="dcterms:W3CDTF">2026-04-13T21:45:09.3388884Z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